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DB255" w14:textId="77777777" w:rsidR="001A0111" w:rsidRDefault="00593F29">
      <w:pPr>
        <w:rPr>
          <w:b/>
          <w:bCs/>
        </w:rPr>
      </w:pPr>
      <w:r>
        <w:rPr>
          <w:b/>
          <w:bCs/>
        </w:rPr>
        <w:t>Advocating for Your Library</w:t>
      </w:r>
    </w:p>
    <w:p w14:paraId="5C8DB256" w14:textId="77777777" w:rsidR="001A0111" w:rsidRDefault="00593F29">
      <w:r>
        <w:t>By Shannon Schultz, Director</w:t>
      </w:r>
    </w:p>
    <w:p w14:paraId="5C8DB257" w14:textId="77777777" w:rsidR="001A0111" w:rsidRDefault="00593F29">
      <w:r>
        <w:t>South Central Library System</w:t>
      </w:r>
    </w:p>
    <w:p w14:paraId="5C8DB258" w14:textId="77777777" w:rsidR="001A0111" w:rsidRDefault="00593F29">
      <w:pPr>
        <w:spacing w:before="240" w:after="240"/>
      </w:pPr>
      <w:r>
        <w:t>Public libraries have long been pillars of learning, access, and community connection—but in today’s digital world, their value is sometimes questioned. As a library trustee, it’s important to be ready to address common concerns about relevance, funding, a</w:t>
      </w:r>
      <w:r>
        <w:t xml:space="preserve">nd usage. Understanding these questions and having thoughtful, evidence-based responses can help demonstrate that libraries are not relics of the past, but dynamic community hubs that serve every segment of the community. </w:t>
      </w:r>
    </w:p>
    <w:p w14:paraId="5C8DB259" w14:textId="67520F19" w:rsidR="001A0111" w:rsidRDefault="00593F29">
      <w:pPr>
        <w:spacing w:before="240" w:after="240"/>
      </w:pPr>
      <w:r>
        <w:t>Trustees should anticipate common</w:t>
      </w:r>
      <w:r>
        <w:t xml:space="preserve"> concerns and prepare thoughtful responses. This guide highlights some of those frequent questions</w:t>
      </w:r>
      <w:r>
        <w:t xml:space="preserve"> you may encounter and offers practical ways to respond confidently.</w:t>
      </w:r>
    </w:p>
    <w:p w14:paraId="5C8DB25A" w14:textId="77777777" w:rsidR="001A0111" w:rsidRDefault="00593F29">
      <w:pPr>
        <w:pStyle w:val="Heading3"/>
        <w:keepNext w:val="0"/>
        <w:keepLines w:val="0"/>
        <w:spacing w:before="280"/>
        <w:rPr>
          <w:b/>
          <w:bCs/>
          <w:i/>
          <w:iCs/>
          <w:color w:val="000000"/>
          <w:sz w:val="24"/>
          <w:szCs w:val="24"/>
        </w:rPr>
      </w:pPr>
      <w:bookmarkStart w:id="0" w:name="_9r3w9eanmcvq" w:colFirst="0" w:colLast="0"/>
      <w:bookmarkEnd w:id="0"/>
      <w:r>
        <w:rPr>
          <w:b/>
          <w:bCs/>
          <w:i/>
          <w:iCs/>
          <w:color w:val="000000"/>
          <w:sz w:val="24"/>
          <w:szCs w:val="24"/>
        </w:rPr>
        <w:t>“Everything is online now.”</w:t>
      </w:r>
    </w:p>
    <w:p w14:paraId="5C8DB25B" w14:textId="77777777" w:rsidR="001A0111" w:rsidRDefault="00593F29">
      <w:r>
        <w:t xml:space="preserve">Many people believe the internet has made libraries obsolete. </w:t>
      </w:r>
      <w:r>
        <w:t>They assume all information, books, and resources can be found online, often forgetting that:</w:t>
      </w:r>
    </w:p>
    <w:p w14:paraId="5C8DB25C" w14:textId="77777777" w:rsidR="001A0111" w:rsidRDefault="00593F29">
      <w:pPr>
        <w:numPr>
          <w:ilvl w:val="0"/>
          <w:numId w:val="2"/>
        </w:numPr>
      </w:pPr>
      <w:r>
        <w:t>Not everything is freely accessible or accurate online.</w:t>
      </w:r>
    </w:p>
    <w:p w14:paraId="5C8DB25D" w14:textId="77777777" w:rsidR="001A0111" w:rsidRDefault="00593F29">
      <w:pPr>
        <w:numPr>
          <w:ilvl w:val="0"/>
          <w:numId w:val="2"/>
        </w:numPr>
      </w:pPr>
      <w:r>
        <w:t>Libraries offer trusted, curated information.</w:t>
      </w:r>
    </w:p>
    <w:p w14:paraId="5C8DB25E" w14:textId="77777777" w:rsidR="001A0111" w:rsidRDefault="00593F29">
      <w:pPr>
        <w:numPr>
          <w:ilvl w:val="0"/>
          <w:numId w:val="2"/>
        </w:numPr>
      </w:pPr>
      <w:r>
        <w:t>Not everyone has reliable internet or devices at home.</w:t>
      </w:r>
    </w:p>
    <w:p w14:paraId="5C8DB25F" w14:textId="77777777" w:rsidR="001A0111" w:rsidRDefault="00593F29">
      <w:pPr>
        <w:spacing w:before="240" w:after="240"/>
      </w:pPr>
      <w:r>
        <w:t>A goo</w:t>
      </w:r>
      <w:r>
        <w:t>d response: “Not everything online is free, reliable, or accessible. The library makes sure everyone can access trustworthy resources without barriers.”</w:t>
      </w:r>
    </w:p>
    <w:p w14:paraId="5C8DB260" w14:textId="77777777" w:rsidR="001A0111" w:rsidRDefault="00593F29">
      <w:pPr>
        <w:pStyle w:val="Heading3"/>
        <w:keepNext w:val="0"/>
        <w:keepLines w:val="0"/>
        <w:spacing w:before="280"/>
        <w:rPr>
          <w:b/>
          <w:bCs/>
          <w:i/>
          <w:iCs/>
          <w:color w:val="000000"/>
          <w:sz w:val="24"/>
          <w:szCs w:val="24"/>
        </w:rPr>
      </w:pPr>
      <w:bookmarkStart w:id="1" w:name="_r1hhjuljxlkf" w:colFirst="0" w:colLast="0"/>
      <w:bookmarkEnd w:id="1"/>
      <w:r>
        <w:rPr>
          <w:b/>
          <w:bCs/>
          <w:i/>
          <w:iCs/>
          <w:color w:val="000000"/>
          <w:sz w:val="24"/>
          <w:szCs w:val="24"/>
        </w:rPr>
        <w:t>“Libraries are outdated.”</w:t>
      </w:r>
    </w:p>
    <w:p w14:paraId="5C8DB261" w14:textId="77777777" w:rsidR="001A0111" w:rsidRDefault="00593F29">
      <w:r>
        <w:t>This narrow view overlooks the evolving role of libraries as community hubs:</w:t>
      </w:r>
    </w:p>
    <w:p w14:paraId="5C8DB262" w14:textId="77777777" w:rsidR="001A0111" w:rsidRDefault="00593F29">
      <w:pPr>
        <w:numPr>
          <w:ilvl w:val="0"/>
          <w:numId w:val="5"/>
        </w:numPr>
      </w:pPr>
      <w:r>
        <w:t>Public libraries also offer Wi-Fi, meeting spaces, makerspaces, digital media, and more.</w:t>
      </w:r>
    </w:p>
    <w:p w14:paraId="5C8DB263" w14:textId="77777777" w:rsidR="001A0111" w:rsidRDefault="00593F29">
      <w:pPr>
        <w:numPr>
          <w:ilvl w:val="0"/>
          <w:numId w:val="5"/>
        </w:numPr>
        <w:spacing w:after="240"/>
      </w:pPr>
      <w:r>
        <w:t>They also provide vital services like tax help, legal resources, and health information.</w:t>
      </w:r>
    </w:p>
    <w:p w14:paraId="5C8DB264" w14:textId="77777777" w:rsidR="001A0111" w:rsidRDefault="00593F29">
      <w:pPr>
        <w:spacing w:before="240" w:after="240"/>
      </w:pPr>
      <w:r>
        <w:t>A good response: “Libraries today are vibrant community hubs with makerspaces,</w:t>
      </w:r>
      <w:r>
        <w:t xml:space="preserve"> meeting rooms, technology training, and cultural programming.”</w:t>
      </w:r>
    </w:p>
    <w:p w14:paraId="5C8DB265" w14:textId="77777777" w:rsidR="001A0111" w:rsidRDefault="00593F29">
      <w:pPr>
        <w:pStyle w:val="Heading3"/>
        <w:keepNext w:val="0"/>
        <w:keepLines w:val="0"/>
        <w:spacing w:before="280"/>
        <w:rPr>
          <w:b/>
          <w:bCs/>
          <w:i/>
          <w:iCs/>
          <w:color w:val="000000"/>
          <w:sz w:val="24"/>
          <w:szCs w:val="24"/>
        </w:rPr>
      </w:pPr>
      <w:bookmarkStart w:id="2" w:name="_pvvgobsh2mzn" w:colFirst="0" w:colLast="0"/>
      <w:bookmarkEnd w:id="2"/>
      <w:r>
        <w:rPr>
          <w:b/>
          <w:bCs/>
          <w:i/>
          <w:iCs/>
          <w:color w:val="000000"/>
          <w:sz w:val="24"/>
          <w:szCs w:val="24"/>
        </w:rPr>
        <w:t>“Nobody reads print books anymore.”</w:t>
      </w:r>
    </w:p>
    <w:p w14:paraId="5C8DB266" w14:textId="77777777" w:rsidR="001A0111" w:rsidRDefault="00593F29">
      <w:r>
        <w:t>There is a perception that physical books are obsolete in the age of e-books, streaming, and digital media.</w:t>
      </w:r>
    </w:p>
    <w:p w14:paraId="5C8DB267" w14:textId="77777777" w:rsidR="001A0111" w:rsidRDefault="00593F29">
      <w:pPr>
        <w:spacing w:before="240" w:after="240"/>
      </w:pPr>
      <w:r>
        <w:t>A good response: “Print books are still very pop</w:t>
      </w:r>
      <w:r>
        <w:t>ular, and we also offer e-books, audiobooks, and streaming—meeting people in whatever format they prefer.”</w:t>
      </w:r>
    </w:p>
    <w:p w14:paraId="5C8DB268" w14:textId="77777777" w:rsidR="001A0111" w:rsidRDefault="00593F29">
      <w:pPr>
        <w:pStyle w:val="Heading3"/>
        <w:spacing w:before="280"/>
        <w:rPr>
          <w:b/>
          <w:bCs/>
          <w:i/>
          <w:iCs/>
          <w:color w:val="000000"/>
          <w:sz w:val="24"/>
          <w:szCs w:val="24"/>
        </w:rPr>
      </w:pPr>
      <w:bookmarkStart w:id="3" w:name="_q8i67f45ibrp" w:colFirst="0" w:colLast="0"/>
      <w:bookmarkEnd w:id="3"/>
      <w:r>
        <w:rPr>
          <w:b/>
          <w:bCs/>
          <w:i/>
          <w:iCs/>
          <w:color w:val="000000"/>
          <w:sz w:val="24"/>
          <w:szCs w:val="24"/>
        </w:rPr>
        <w:t>"I don’t use the library, so it’s not relevant to me."</w:t>
      </w:r>
    </w:p>
    <w:p w14:paraId="5C8DB269" w14:textId="77777777" w:rsidR="001A0111" w:rsidRDefault="00593F29">
      <w:r>
        <w:t>Some assume if they don’t personally use library services, they must not be essential. This ig</w:t>
      </w:r>
      <w:r>
        <w:t>nores the broader community role of libraries:</w:t>
      </w:r>
    </w:p>
    <w:p w14:paraId="5C8DB26A" w14:textId="77777777" w:rsidR="001A0111" w:rsidRDefault="00593F29">
      <w:pPr>
        <w:numPr>
          <w:ilvl w:val="0"/>
          <w:numId w:val="3"/>
        </w:numPr>
      </w:pPr>
      <w:r>
        <w:t>Libraries provide early literacy programs for children.</w:t>
      </w:r>
    </w:p>
    <w:p w14:paraId="5C8DB26B" w14:textId="77777777" w:rsidR="001A0111" w:rsidRDefault="00593F29">
      <w:pPr>
        <w:numPr>
          <w:ilvl w:val="0"/>
          <w:numId w:val="3"/>
        </w:numPr>
      </w:pPr>
      <w:r>
        <w:lastRenderedPageBreak/>
        <w:t>Libraries provide job search help, technology training, and community events.</w:t>
      </w:r>
    </w:p>
    <w:p w14:paraId="5C8DB26C" w14:textId="77777777" w:rsidR="001A0111" w:rsidRDefault="00593F29">
      <w:pPr>
        <w:numPr>
          <w:ilvl w:val="0"/>
          <w:numId w:val="3"/>
        </w:numPr>
        <w:spacing w:after="240"/>
      </w:pPr>
      <w:r>
        <w:t xml:space="preserve">They serve vulnerable populations like seniors, immigrants, and low-income </w:t>
      </w:r>
      <w:r>
        <w:t>families.</w:t>
      </w:r>
    </w:p>
    <w:p w14:paraId="5C8DB26D" w14:textId="77777777" w:rsidR="001A0111" w:rsidRDefault="00593F29">
      <w:pPr>
        <w:spacing w:before="240" w:after="240"/>
      </w:pPr>
      <w:r>
        <w:t>A good response: “We serve the whole community—students, job seekers, entrepreneurs, lifelong learners, and families.”</w:t>
      </w:r>
    </w:p>
    <w:p w14:paraId="5C8DB26E" w14:textId="77777777" w:rsidR="001A0111" w:rsidRDefault="00593F29">
      <w:pPr>
        <w:pStyle w:val="Heading3"/>
        <w:spacing w:before="280"/>
        <w:rPr>
          <w:b/>
          <w:bCs/>
          <w:i/>
          <w:iCs/>
          <w:color w:val="000000"/>
          <w:sz w:val="24"/>
          <w:szCs w:val="24"/>
        </w:rPr>
      </w:pPr>
      <w:bookmarkStart w:id="4" w:name="_h8gh6eib12o6" w:colFirst="0" w:colLast="0"/>
      <w:bookmarkEnd w:id="4"/>
      <w:r>
        <w:rPr>
          <w:b/>
          <w:bCs/>
          <w:i/>
          <w:iCs/>
          <w:color w:val="000000"/>
          <w:sz w:val="24"/>
          <w:szCs w:val="24"/>
        </w:rPr>
        <w:t>"Libraries waste taxpayer money."</w:t>
      </w:r>
    </w:p>
    <w:p w14:paraId="5C8DB26F" w14:textId="77777777" w:rsidR="001A0111" w:rsidRDefault="00593F29">
      <w:r>
        <w:t>Some people question the value of public funding for libraries, especially if they perceive them as underused. However:</w:t>
      </w:r>
    </w:p>
    <w:p w14:paraId="5C8DB270" w14:textId="77777777" w:rsidR="001A0111" w:rsidRDefault="00593F29">
      <w:pPr>
        <w:numPr>
          <w:ilvl w:val="0"/>
          <w:numId w:val="1"/>
        </w:numPr>
      </w:pPr>
      <w:r>
        <w:t>Libraries often deliver a high return on investment through free services.</w:t>
      </w:r>
    </w:p>
    <w:p w14:paraId="5C8DB271" w14:textId="77777777" w:rsidR="001A0111" w:rsidRDefault="00593F29">
      <w:pPr>
        <w:numPr>
          <w:ilvl w:val="0"/>
          <w:numId w:val="1"/>
        </w:numPr>
        <w:spacing w:after="240"/>
      </w:pPr>
      <w:r>
        <w:t xml:space="preserve">They save community members money on books, internet access, </w:t>
      </w:r>
      <w:r>
        <w:t>and educational resources.</w:t>
      </w:r>
    </w:p>
    <w:p w14:paraId="5C8DB272" w14:textId="77777777" w:rsidR="001A0111" w:rsidRDefault="00593F29">
      <w:pPr>
        <w:spacing w:before="240" w:after="240"/>
      </w:pPr>
      <w:r>
        <w:t>A good response: “Libraries don’t waste money—they save it. Every tax dollar invested returns several dollars in free resources, technology, and programs that benefit the whole community.”</w:t>
      </w:r>
    </w:p>
    <w:p w14:paraId="5C8DB273" w14:textId="77777777" w:rsidR="001A0111" w:rsidRDefault="00593F29">
      <w:pPr>
        <w:pStyle w:val="Heading3"/>
        <w:spacing w:before="280"/>
        <w:rPr>
          <w:b/>
          <w:bCs/>
          <w:i/>
          <w:iCs/>
          <w:color w:val="000000"/>
          <w:sz w:val="24"/>
          <w:szCs w:val="24"/>
        </w:rPr>
      </w:pPr>
      <w:bookmarkStart w:id="5" w:name="_wt6sg8n17gzo" w:colFirst="0" w:colLast="0"/>
      <w:bookmarkEnd w:id="5"/>
      <w:r>
        <w:rPr>
          <w:b/>
          <w:bCs/>
          <w:i/>
          <w:iCs/>
          <w:color w:val="000000"/>
          <w:sz w:val="24"/>
          <w:szCs w:val="24"/>
        </w:rPr>
        <w:t>"Libraries push certain agendas."</w:t>
      </w:r>
    </w:p>
    <w:p w14:paraId="5C8DB274" w14:textId="77777777" w:rsidR="001A0111" w:rsidRDefault="00593F29">
      <w:r>
        <w:t>Concer</w:t>
      </w:r>
      <w:r>
        <w:t>ns about intellectual freedom and inclusion efforts sometimes lead people to think libraries are biased or political. In reality:</w:t>
      </w:r>
    </w:p>
    <w:p w14:paraId="5C8DB275" w14:textId="77777777" w:rsidR="001A0111" w:rsidRDefault="00593F29">
      <w:pPr>
        <w:numPr>
          <w:ilvl w:val="0"/>
          <w:numId w:val="4"/>
        </w:numPr>
      </w:pPr>
      <w:r>
        <w:t>Libraries follow professional standards and policies to provide balanced, inclusive collections.</w:t>
      </w:r>
    </w:p>
    <w:p w14:paraId="5C8DB276" w14:textId="77777777" w:rsidR="001A0111" w:rsidRDefault="00593F29">
      <w:pPr>
        <w:numPr>
          <w:ilvl w:val="0"/>
          <w:numId w:val="4"/>
        </w:numPr>
      </w:pPr>
      <w:r>
        <w:t>They aim to represent diverse</w:t>
      </w:r>
      <w:r>
        <w:t xml:space="preserve"> voices while protecting freedom of access—not to promote a single agenda.</w:t>
      </w:r>
    </w:p>
    <w:p w14:paraId="5C8DB277" w14:textId="77777777" w:rsidR="001A0111" w:rsidRDefault="00593F29">
      <w:pPr>
        <w:spacing w:before="240" w:after="240"/>
      </w:pPr>
      <w:r>
        <w:t>A good response: “Libraries provide access to a wide range of viewpoints so everyone can make their own choices.”</w:t>
      </w:r>
    </w:p>
    <w:p w14:paraId="5C8DB278" w14:textId="77777777" w:rsidR="001A0111" w:rsidRDefault="00593F29">
      <w:pPr>
        <w:spacing w:before="240" w:after="240"/>
      </w:pPr>
      <w:r>
        <w:t>By preparing for these types of objections, trustees can respond wi</w:t>
      </w:r>
      <w:r>
        <w:t>th facts and stories that highlight the modern, essential role of libraries.</w:t>
      </w:r>
    </w:p>
    <w:sectPr w:rsidR="001A011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A286C7-02A4-4798-805B-C7DAEB681D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914C72B-24E2-4066-B3BE-11ABDDFE23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B23E3"/>
    <w:multiLevelType w:val="multilevel"/>
    <w:tmpl w:val="EF6215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B610AE"/>
    <w:multiLevelType w:val="multilevel"/>
    <w:tmpl w:val="4462B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FE5531"/>
    <w:multiLevelType w:val="multilevel"/>
    <w:tmpl w:val="E3409E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133D79"/>
    <w:multiLevelType w:val="multilevel"/>
    <w:tmpl w:val="39A6F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362D37"/>
    <w:multiLevelType w:val="multilevel"/>
    <w:tmpl w:val="AED25C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111"/>
    <w:rsid w:val="001A0111"/>
    <w:rsid w:val="0059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DB255"/>
  <w15:docId w15:val="{8180ACCD-0B5F-49B5-9FB5-E0016547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545</Words>
  <Characters>3110</Characters>
  <Application>Microsoft Office Word</Application>
  <DocSecurity>0</DocSecurity>
  <Lines>25</Lines>
  <Paragraphs>7</Paragraphs>
  <ScaleCrop>false</ScaleCrop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Hannah Good Zima</cp:lastModifiedBy>
  <cp:revision>2</cp:revision>
  <dcterms:created xsi:type="dcterms:W3CDTF">2026-04-24T15:08:00Z</dcterms:created>
  <dcterms:modified xsi:type="dcterms:W3CDTF">2026-04-24T15:08:00Z</dcterms:modified>
</cp:coreProperties>
</file>